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300"/>
        <w:jc w:val="left"/>
      </w:pPr>
      <w:r>
        <w:rPr>
          <w:rFonts w:ascii="Times New Roman" w:cs="Times New Roman" w:eastAsia="Times New Roman" w:hAnsi="Times New Roman"/>
          <w:color w:val="666666"/>
          <w:sz w:val="18"/>
          <w:szCs w:val="18"/>
        </w:rPr>
        <w:t xml:space="preserve">Образец для публикации фото, ФИО и должности сотрудника на сайте компании. Подходит как основа для отзывов клиентов и публикации участников мероприятий.</w:t>
      </w:r>
    </w:p>
    <w:p>
      <w:pPr>
        <w:spacing w:after="24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СОГЛАСИЕ НА ОБРАБОТКУ ПЕРСОНАЛЬНЫХ ДАННЫХ, РАЗРЕШЕННЫХ СУБЪЕКТОМ ПЕРСОНАЛЬНЫХ ДАННЫХ ДЛЯ РАСПРОСТРАНЕНИЯ</w:t>
      </w:r>
    </w:p>
    <w:p>
      <w:p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Я,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контакт для связи: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[номер телефона, адрес электронной почты или почтовый адрес]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, в соответствии со статьей 10.1 Федерального закона от 27.07.2006 № 152-ФЗ «О персональных данных» даю согласие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[полное наименование организации, адрес, указанный в ЕГРЮЛ, ИНН, ОГРН]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(далее оператор) на распространение моих персональных данных.</w:t>
      </w:r>
    </w:p>
    <w:p>
      <w:p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Цель: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[размещение информации о сотрудниках на сайте оператора, чтобы клиенты знали, кто оказывает им услуги]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Информационные ресурсы оператора, на которых будут опубликованы данные: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[адрес страницы сайта, например раздела «Наша команда»]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Категории и перечень персональных данных, условия и запреты: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655"/>
        <w:gridCol w:w="2000"/>
        <w:gridCol w:w="2700"/>
      </w:tblGrid>
      <w:tr>
        <w:trPr>
          <w:tblHeader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Категория</w:t>
            </w:r>
          </w:p>
        </w:tc>
        <w:tc>
          <w:tcPr>
            <w:tcW w:type="dxa" w:w="26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Перечень данных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Разрешаю распространять (да или нет)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EEEE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Условия и запреты</w:t>
            </w:r>
          </w:p>
        </w:tc>
      </w:tr>
      <w:tr>
        <w:trPr>
          <w:tblHeader w:val="off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Персональные данные</w:t>
            </w:r>
          </w:p>
        </w:tc>
        <w:tc>
          <w:tcPr>
            <w:tcW w:type="dxa" w:w="26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  <w:highlight w:val="yellow"/>
              </w:rPr>
              <w:t xml:space="preserve">[да или нет]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  <w:highlight w:val="yellow"/>
              </w:rPr>
              <w:t xml:space="preserve">[не устанавливаю / указать]</w:t>
            </w:r>
          </w:p>
        </w:tc>
      </w:tr>
      <w:tr>
        <w:trPr>
          <w:tblHeader w:val="off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Персональные данные</w:t>
            </w:r>
          </w:p>
        </w:tc>
        <w:tc>
          <w:tcPr>
            <w:tcW w:type="dxa" w:w="26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Должность, опыт работы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  <w:highlight w:val="yellow"/>
              </w:rPr>
              <w:t xml:space="preserve">[да или нет]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  <w:highlight w:val="yellow"/>
              </w:rPr>
              <w:t xml:space="preserve">[не устанавливаю / указать]</w:t>
            </w:r>
          </w:p>
        </w:tc>
      </w:tr>
      <w:tr>
        <w:trPr>
          <w:tblHeader w:val="off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Персональные данные</w:t>
            </w:r>
          </w:p>
        </w:tc>
        <w:tc>
          <w:tcPr>
            <w:tcW w:type="dxa" w:w="26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Фотография (не используется для установления личности)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  <w:highlight w:val="yellow"/>
              </w:rPr>
              <w:t xml:space="preserve">[да или нет]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  <w:highlight w:val="yellow"/>
              </w:rPr>
              <w:t xml:space="preserve">[не устанавливаю / указать]</w:t>
            </w:r>
          </w:p>
        </w:tc>
      </w:tr>
      <w:tr>
        <w:trPr>
          <w:tblHeader w:val="off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Специальные категории</w:t>
            </w:r>
          </w:p>
        </w:tc>
        <w:tc>
          <w:tcPr>
            <w:tcW w:type="dxa" w:w="26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Не распространяются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нет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</w:p>
        </w:tc>
      </w:tr>
      <w:tr>
        <w:trPr>
          <w:tblHeader w:val="off"/>
        </w:trPr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Биометрические данные</w:t>
            </w:r>
          </w:p>
        </w:tc>
        <w:tc>
          <w:tcPr>
            <w:tcW w:type="dxa" w:w="265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Не распространяются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нет</w:t>
            </w:r>
          </w:p>
        </w:tc>
        <w:tc>
          <w:tcPr>
            <w:tcW w:type="dxa" w:w="2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spacing w:after="0" w:before="0" w:line="300"/>
              <w:jc w:val="left"/>
            </w:pPr>
          </w:p>
        </w:tc>
      </w:tr>
    </w:tbl>
    <w:p>
      <w:pPr>
        <w:spacing w:after="120" w:before="20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Условия, при которых оператор может передавать полученные персональные данные только по своей внутренней сети, с использованием информационно-телекоммуникационных сетей либо без передачи: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[не устанавливаю / указать]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Согласие действует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[в течение срока действия трудового договора]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12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 знаю, что в любой момент могу потребовать прекратить распространение моих персональных данных. В требовании я укажу фамилию, имя, отчество, контактную информацию и перечень данных, обработка которых должна быть прекращена, и направлю его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[на адрес электронной почты или почтовый адрес оператора]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. Согласие прекращает действовать с момента получения оператором такого требования.</w:t>
      </w:r>
    </w:p>
    <w:p>
      <w:pPr>
        <w:spacing w:after="0" w:before="360"/>
      </w:pP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[подпись]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</w:t>
      </w:r>
      <w:r>
        <w:rPr>
          <w:rFonts w:ascii="Times New Roman" w:cs="Times New Roman" w:eastAsia="Times New Roman" w:hAnsi="Times New Roman"/>
          <w:sz w:val="24"/>
          <w:szCs w:val="24"/>
          <w:highlight w:val="yellow"/>
        </w:rPr>
        <w:t xml:space="preserve">[расшифровка подписи]</w:t>
      </w:r>
    </w:p>
    <w:sectPr>
      <w:footerReference w:type="default" r:id="rId6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Образец подготовлен сервисом «СФЕРА», sferalegal.ru. Редакция образца от 22.10.2026. Образец показывает структуру документа и не заменяет документ, составленный под ваши процессы. Текст в квадратных скобках замените своими данными.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6" w:hanging="284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6" w:hanging="284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СФЕРА</dc:creator>
  <cp:lastModifiedBy>Un-named</cp:lastModifiedBy>
  <cp:revision>1</cp:revision>
  <dcterms:created xsi:type="dcterms:W3CDTF">2026-10-22T10:10:53.750Z</dcterms:created>
  <dcterms:modified xsi:type="dcterms:W3CDTF">2026-10-22T10:10:53.750Z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